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55741" w14:paraId="3173CAC4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0DD" w14:textId="0C7035B8" w:rsidR="00155741" w:rsidRPr="00871841" w:rsidRDefault="00155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871841">
              <w:rPr>
                <w:rFonts w:ascii="Arial" w:hAnsi="Arial" w:cs="Arial"/>
                <w:b/>
                <w:sz w:val="36"/>
                <w:szCs w:val="24"/>
              </w:rPr>
              <w:t>Cuantificación de proteínas y factores que afectan la solubilidad proteica</w:t>
            </w:r>
          </w:p>
          <w:p w14:paraId="3B972BB0" w14:textId="77777777" w:rsidR="00155741" w:rsidRDefault="0015574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55741" w14:paraId="5477F71D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426" w14:textId="77777777" w:rsidR="00155741" w:rsidRDefault="00155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 GENERAL</w:t>
            </w:r>
          </w:p>
          <w:p w14:paraId="42DE5291" w14:textId="77777777" w:rsidR="00155741" w:rsidRDefault="00155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6125991" w14:textId="77777777" w:rsidR="00155741" w:rsidRDefault="001557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45CE9BB" w14:textId="77777777" w:rsidR="00155741" w:rsidRDefault="001557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B7F86CB" w14:textId="77777777" w:rsidR="00155741" w:rsidRDefault="001557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6630E1D" w14:textId="77777777" w:rsidR="00CB2858" w:rsidRDefault="00CB285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1212574" w14:textId="77777777" w:rsidR="00CB2858" w:rsidRDefault="00CB285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FA6D8D1" w14:textId="77777777" w:rsidR="00CB2858" w:rsidRDefault="00CB285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ED87F33" w14:textId="1259B6CF" w:rsidR="00CB2858" w:rsidRDefault="00CB285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6C6D960" w14:textId="658DF7DD" w:rsidR="00162F3F" w:rsidRDefault="00162F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26AB7C6" w14:textId="2318DC48" w:rsidR="00162F3F" w:rsidRDefault="00162F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BC77639" w14:textId="7E0F27CB" w:rsidR="00162F3F" w:rsidRDefault="00162F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67694B4" w14:textId="77777777" w:rsidR="00162F3F" w:rsidRDefault="00162F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294A6FD" w14:textId="77777777" w:rsidR="00155741" w:rsidRDefault="001557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BD6FB20" w14:textId="77777777" w:rsidR="00155741" w:rsidRDefault="001557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16CAB7A" w14:textId="77777777" w:rsidR="00871841" w:rsidRDefault="008718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0FB51A5" w14:textId="77777777" w:rsidR="00871841" w:rsidRDefault="0087184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60337E" w14:paraId="63B6E7F2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C5A" w14:textId="77777777" w:rsidR="00023004" w:rsidRDefault="0060337E" w:rsidP="0031149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</w:p>
          <w:p w14:paraId="7675EDF8" w14:textId="77777777" w:rsidR="00023004" w:rsidRDefault="00023004" w:rsidP="00311491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  <w:p w14:paraId="7E25FAC0" w14:textId="27FBCD22" w:rsidR="00311491" w:rsidRPr="00311491" w:rsidRDefault="00023004" w:rsidP="0031149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NOTA: </w:t>
            </w:r>
            <w:r w:rsidR="005122DA">
              <w:rPr>
                <w:rFonts w:ascii="Arial" w:hAnsi="Arial" w:cs="Arial"/>
                <w:b/>
                <w:bCs/>
                <w:szCs w:val="24"/>
              </w:rPr>
              <w:t>El trabajo lo deben realizar en equipo. Consider</w:t>
            </w:r>
            <w:r w:rsidR="00FD6F75">
              <w:rPr>
                <w:rFonts w:ascii="Arial" w:hAnsi="Arial" w:cs="Arial"/>
                <w:b/>
                <w:bCs/>
                <w:szCs w:val="24"/>
              </w:rPr>
              <w:t>en</w:t>
            </w:r>
            <w:r w:rsidR="005122DA">
              <w:rPr>
                <w:rFonts w:ascii="Arial" w:hAnsi="Arial" w:cs="Arial"/>
                <w:b/>
                <w:bCs/>
                <w:szCs w:val="24"/>
              </w:rPr>
              <w:t xml:space="preserve"> que </w:t>
            </w:r>
            <w:r w:rsidR="008D2D3D">
              <w:rPr>
                <w:rFonts w:ascii="Arial" w:hAnsi="Arial" w:cs="Arial"/>
                <w:b/>
                <w:bCs/>
                <w:szCs w:val="24"/>
              </w:rPr>
              <w:t>no es cuestionario son los puntos que debe contener esta sección</w:t>
            </w:r>
            <w:r w:rsidR="003764DF">
              <w:rPr>
                <w:rFonts w:ascii="Arial" w:hAnsi="Arial" w:cs="Arial"/>
                <w:b/>
                <w:bCs/>
                <w:szCs w:val="24"/>
              </w:rPr>
              <w:t xml:space="preserve">, la redacción debe ser clara </w:t>
            </w:r>
            <w:r w:rsidR="004846A5">
              <w:rPr>
                <w:rFonts w:ascii="Arial" w:hAnsi="Arial" w:cs="Arial"/>
                <w:b/>
                <w:bCs/>
                <w:szCs w:val="24"/>
              </w:rPr>
              <w:t>e ir</w:t>
            </w:r>
            <w:r w:rsidR="004C0D6F">
              <w:rPr>
                <w:rFonts w:ascii="Arial" w:hAnsi="Arial" w:cs="Arial"/>
                <w:b/>
                <w:bCs/>
                <w:szCs w:val="24"/>
              </w:rPr>
              <w:t xml:space="preserve"> uniendo las ideas</w:t>
            </w:r>
            <w:r w:rsidR="008D2D3D">
              <w:rPr>
                <w:rFonts w:ascii="Arial" w:hAnsi="Arial" w:cs="Arial"/>
                <w:b/>
                <w:bCs/>
                <w:szCs w:val="24"/>
              </w:rPr>
              <w:t>. Recuerd</w:t>
            </w:r>
            <w:r w:rsidR="00111359">
              <w:rPr>
                <w:rFonts w:ascii="Arial" w:hAnsi="Arial" w:cs="Arial"/>
                <w:b/>
                <w:bCs/>
                <w:szCs w:val="24"/>
              </w:rPr>
              <w:t xml:space="preserve">en </w:t>
            </w:r>
            <w:r w:rsidR="006D54C8">
              <w:rPr>
                <w:rFonts w:ascii="Arial" w:hAnsi="Arial" w:cs="Arial"/>
                <w:b/>
                <w:bCs/>
                <w:szCs w:val="24"/>
              </w:rPr>
              <w:t>colocar enunciados cortos</w:t>
            </w:r>
            <w:r w:rsidR="00111359">
              <w:rPr>
                <w:rFonts w:ascii="Arial" w:hAnsi="Arial" w:cs="Arial"/>
                <w:b/>
                <w:bCs/>
                <w:szCs w:val="24"/>
              </w:rPr>
              <w:t xml:space="preserve"> para una mejor comprensión</w:t>
            </w:r>
            <w:r w:rsidR="00C4301B">
              <w:rPr>
                <w:rFonts w:ascii="Arial" w:hAnsi="Arial" w:cs="Arial"/>
                <w:b/>
                <w:bCs/>
                <w:szCs w:val="24"/>
              </w:rPr>
              <w:t xml:space="preserve">. Esta sección debe contener máximo 2 cuartillas. </w:t>
            </w:r>
          </w:p>
          <w:p w14:paraId="29B5D4B3" w14:textId="77777777" w:rsidR="00311491" w:rsidRDefault="00311491" w:rsidP="0060337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F6B08D4" w14:textId="1B5000BD" w:rsidR="0060337E" w:rsidRPr="0090424A" w:rsidRDefault="002A3CD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>Definición de proteínas.</w:t>
            </w:r>
          </w:p>
          <w:p w14:paraId="4765E266" w14:textId="642F805A" w:rsidR="00B202CF" w:rsidRPr="0090424A" w:rsidRDefault="004C65BD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>Factores que afectan la solubilidad prote</w:t>
            </w:r>
            <w:r w:rsidR="00B03A9D" w:rsidRPr="0090424A">
              <w:rPr>
                <w:rFonts w:ascii="Arial" w:hAnsi="Arial" w:cs="Arial"/>
                <w:bCs/>
                <w:szCs w:val="24"/>
              </w:rPr>
              <w:t>i</w:t>
            </w:r>
            <w:r w:rsidRPr="0090424A">
              <w:rPr>
                <w:rFonts w:ascii="Arial" w:hAnsi="Arial" w:cs="Arial"/>
                <w:bCs/>
                <w:szCs w:val="24"/>
              </w:rPr>
              <w:t>ca</w:t>
            </w:r>
            <w:r w:rsidR="00CE091B" w:rsidRPr="0090424A">
              <w:rPr>
                <w:rFonts w:ascii="Arial" w:hAnsi="Arial" w:cs="Arial"/>
                <w:bCs/>
                <w:szCs w:val="24"/>
              </w:rPr>
              <w:t>.</w:t>
            </w:r>
          </w:p>
          <w:p w14:paraId="117B63FC" w14:textId="73C93711" w:rsidR="00B03A9D" w:rsidRPr="0090424A" w:rsidRDefault="00D222B2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 xml:space="preserve">Mencione </w:t>
            </w:r>
            <w:r w:rsidR="00B435A7" w:rsidRPr="0090424A">
              <w:rPr>
                <w:rFonts w:ascii="Arial" w:hAnsi="Arial" w:cs="Arial"/>
                <w:bCs/>
                <w:szCs w:val="24"/>
              </w:rPr>
              <w:t>e</w:t>
            </w:r>
            <w:r w:rsidR="005C7E07" w:rsidRPr="0090424A">
              <w:rPr>
                <w:rFonts w:ascii="Arial" w:hAnsi="Arial" w:cs="Arial"/>
                <w:bCs/>
                <w:szCs w:val="24"/>
              </w:rPr>
              <w:t>l</w:t>
            </w:r>
            <w:r w:rsidR="00C24A40" w:rsidRPr="0090424A">
              <w:rPr>
                <w:rFonts w:ascii="Arial" w:hAnsi="Arial" w:cs="Arial"/>
                <w:bCs/>
                <w:szCs w:val="24"/>
              </w:rPr>
              <w:t xml:space="preserve"> fundamento de</w:t>
            </w:r>
            <w:r w:rsidR="00B435A7" w:rsidRPr="0090424A">
              <w:rPr>
                <w:rFonts w:ascii="Arial" w:hAnsi="Arial" w:cs="Arial"/>
                <w:bCs/>
                <w:szCs w:val="24"/>
              </w:rPr>
              <w:t xml:space="preserve"> la espectrofotometría</w:t>
            </w:r>
            <w:r w:rsidR="00CE091B" w:rsidRPr="0090424A">
              <w:rPr>
                <w:rFonts w:ascii="Arial" w:hAnsi="Arial" w:cs="Arial"/>
                <w:bCs/>
                <w:szCs w:val="24"/>
              </w:rPr>
              <w:t>.</w:t>
            </w:r>
          </w:p>
          <w:p w14:paraId="0FD9440C" w14:textId="1BEB01C6" w:rsidR="00B435A7" w:rsidRPr="0090424A" w:rsidRDefault="000D117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>Defina una curva patrón, como se construye y los principales cuidados que se deben considerar</w:t>
            </w:r>
            <w:r w:rsidR="00CE091B" w:rsidRPr="0090424A">
              <w:rPr>
                <w:rFonts w:ascii="Arial" w:hAnsi="Arial" w:cs="Arial"/>
                <w:bCs/>
                <w:szCs w:val="24"/>
              </w:rPr>
              <w:t>.</w:t>
            </w:r>
          </w:p>
          <w:p w14:paraId="7034786C" w14:textId="472EE040" w:rsidR="00CE091B" w:rsidRPr="0090424A" w:rsidRDefault="002C4C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>Mencione los nombre</w:t>
            </w:r>
            <w:r w:rsidR="001D414E" w:rsidRPr="0090424A">
              <w:rPr>
                <w:rFonts w:ascii="Arial" w:hAnsi="Arial" w:cs="Arial"/>
                <w:bCs/>
                <w:szCs w:val="24"/>
              </w:rPr>
              <w:t>s</w:t>
            </w:r>
            <w:r w:rsidRPr="0090424A">
              <w:rPr>
                <w:rFonts w:ascii="Arial" w:hAnsi="Arial" w:cs="Arial"/>
                <w:bCs/>
                <w:szCs w:val="24"/>
              </w:rPr>
              <w:t xml:space="preserve"> de </w:t>
            </w:r>
            <w:r w:rsidR="001D414E" w:rsidRPr="0090424A">
              <w:rPr>
                <w:rFonts w:ascii="Arial" w:hAnsi="Arial" w:cs="Arial"/>
                <w:bCs/>
                <w:szCs w:val="24"/>
              </w:rPr>
              <w:t>métodos para cuantificar proteínas.</w:t>
            </w:r>
          </w:p>
          <w:p w14:paraId="3566E368" w14:textId="1AC165F6" w:rsidR="001D414E" w:rsidRPr="0090424A" w:rsidRDefault="001D414E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0424A">
              <w:rPr>
                <w:rFonts w:ascii="Arial" w:hAnsi="Arial" w:cs="Arial"/>
                <w:bCs/>
                <w:szCs w:val="24"/>
              </w:rPr>
              <w:t xml:space="preserve">Explique el fundamento </w:t>
            </w:r>
            <w:r w:rsidR="00611436" w:rsidRPr="0090424A">
              <w:rPr>
                <w:rFonts w:ascii="Arial" w:hAnsi="Arial" w:cs="Arial"/>
                <w:bCs/>
                <w:szCs w:val="24"/>
              </w:rPr>
              <w:t xml:space="preserve">del método de </w:t>
            </w:r>
            <w:proofErr w:type="spellStart"/>
            <w:r w:rsidR="00611436" w:rsidRPr="0090424A">
              <w:rPr>
                <w:rFonts w:ascii="Arial" w:hAnsi="Arial" w:cs="Arial"/>
                <w:bCs/>
                <w:szCs w:val="24"/>
              </w:rPr>
              <w:t>Biuret</w:t>
            </w:r>
            <w:proofErr w:type="spellEnd"/>
            <w:r w:rsidR="00611436" w:rsidRPr="0090424A">
              <w:rPr>
                <w:rFonts w:ascii="Arial" w:hAnsi="Arial" w:cs="Arial"/>
                <w:bCs/>
                <w:szCs w:val="24"/>
              </w:rPr>
              <w:t>.</w:t>
            </w:r>
          </w:p>
          <w:p w14:paraId="33E49B88" w14:textId="77777777" w:rsidR="00CE091B" w:rsidRDefault="00CE091B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B1CDF2B" w14:textId="77777777" w:rsidR="0060337E" w:rsidRDefault="0060337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ED7331D" w14:textId="2E337DE8" w:rsidR="0060337E" w:rsidRDefault="0060337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871EFD2" w14:textId="160A0A28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A346338" w14:textId="66CF2825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443F440" w14:textId="2DFE08CD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5A47A3E" w14:textId="11F240DE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64C9276" w14:textId="429B5FE8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8E717A9" w14:textId="34838370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7FFC0A1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221038D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7397F19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A10577B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843741D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2C53987" w14:textId="77777777" w:rsidR="0090424A" w:rsidRDefault="0090424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34563FBF" w14:textId="6BD856FA" w:rsidR="00162F3F" w:rsidRDefault="00162F3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EEE36BF" w14:textId="383E7339" w:rsidR="0060337E" w:rsidRDefault="0060337E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155741" w14:paraId="4532D10C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B04" w14:textId="3035AE7A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16734FEC" w14:textId="58FFEEE1" w:rsidR="00162F3F" w:rsidRPr="00511043" w:rsidRDefault="00162F3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Cs w:val="28"/>
              </w:rPr>
            </w:pPr>
            <w:r w:rsidRPr="00511043">
              <w:rPr>
                <w:rFonts w:ascii="Arial" w:hAnsi="Arial" w:cs="Arial"/>
                <w:bCs/>
                <w:szCs w:val="28"/>
              </w:rPr>
              <w:t>Proteínas presentes en el suero de leche</w:t>
            </w:r>
            <w:r w:rsidR="0015331D" w:rsidRPr="00511043">
              <w:rPr>
                <w:rFonts w:ascii="Arial" w:hAnsi="Arial" w:cs="Arial"/>
                <w:bCs/>
                <w:szCs w:val="28"/>
              </w:rPr>
              <w:t>: ______________________________</w:t>
            </w:r>
            <w:r w:rsidR="00511043" w:rsidRPr="00511043">
              <w:rPr>
                <w:rFonts w:ascii="Arial" w:hAnsi="Arial" w:cs="Arial"/>
                <w:bCs/>
                <w:szCs w:val="28"/>
              </w:rPr>
              <w:t>______</w:t>
            </w:r>
            <w:r w:rsidR="0015331D" w:rsidRPr="00511043">
              <w:rPr>
                <w:rFonts w:ascii="Arial" w:hAnsi="Arial" w:cs="Arial"/>
                <w:bCs/>
                <w:szCs w:val="28"/>
              </w:rPr>
              <w:t>______</w:t>
            </w:r>
          </w:p>
          <w:p w14:paraId="5FF0FB32" w14:textId="17F89B0B" w:rsidR="00162F3F" w:rsidRPr="00511043" w:rsidRDefault="00162F3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Cs w:val="28"/>
              </w:rPr>
            </w:pPr>
            <w:r w:rsidRPr="00511043">
              <w:rPr>
                <w:rFonts w:ascii="Arial" w:hAnsi="Arial" w:cs="Arial"/>
                <w:bCs/>
                <w:szCs w:val="28"/>
              </w:rPr>
              <w:t>Proteínas presentes en la clara del huevo</w:t>
            </w:r>
            <w:r w:rsidR="00511043" w:rsidRPr="00511043">
              <w:rPr>
                <w:rFonts w:ascii="Arial" w:hAnsi="Arial" w:cs="Arial"/>
                <w:bCs/>
                <w:szCs w:val="28"/>
              </w:rPr>
              <w:t>: __________________________________________</w:t>
            </w:r>
          </w:p>
          <w:p w14:paraId="33B10630" w14:textId="29473874" w:rsidR="00276D9B" w:rsidRDefault="00276D9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szCs w:val="28"/>
              </w:rPr>
            </w:pPr>
            <w:r w:rsidRPr="00511043">
              <w:rPr>
                <w:rFonts w:ascii="Arial" w:hAnsi="Arial" w:cs="Arial"/>
                <w:bCs/>
                <w:szCs w:val="28"/>
              </w:rPr>
              <w:t>En la tabla indique que factor se estudió en cada caso y dibuje como se ven los tubos, debajo de ellos describa brevemente las características del contenido</w:t>
            </w:r>
          </w:p>
          <w:p w14:paraId="3760AB2C" w14:textId="1AAE81AA" w:rsidR="00511043" w:rsidRPr="00511043" w:rsidRDefault="00511043" w:rsidP="00276D9B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Cs/>
                <w:szCs w:val="28"/>
              </w:rPr>
            </w:pPr>
            <w:r w:rsidRPr="00511043">
              <w:rPr>
                <w:rFonts w:ascii="Arial" w:hAnsi="Arial" w:cs="Arial"/>
                <w:bCs/>
                <w:szCs w:val="28"/>
              </w:rPr>
              <w:t>TABLA I. FACTORES QUE ALTERAN LA SOLUBILIDAD PROTEICA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5"/>
              <w:gridCol w:w="2410"/>
              <w:gridCol w:w="2693"/>
              <w:gridCol w:w="2268"/>
            </w:tblGrid>
            <w:tr w:rsidR="00162F3F" w:rsidRPr="0015331D" w14:paraId="43ABA469" w14:textId="77777777" w:rsidTr="006A2B3B">
              <w:tc>
                <w:tcPr>
                  <w:tcW w:w="239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E7EC61" w14:textId="59B5231B" w:rsidR="00162F3F" w:rsidRPr="00162F3F" w:rsidRDefault="0015331D" w:rsidP="00511043">
                  <w:pPr>
                    <w:spacing w:line="240" w:lineRule="auto"/>
                    <w:jc w:val="center"/>
                    <w:rPr>
                      <w:noProof/>
                      <w:sz w:val="24"/>
                      <w:szCs w:val="24"/>
                      <w:lang w:eastAsia="es-MX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>HC</w:t>
                  </w:r>
                  <w:r w:rsidR="00115A8B">
                    <w:rPr>
                      <w:noProof/>
                      <w:sz w:val="24"/>
                      <w:szCs w:val="24"/>
                      <w:lang w:eastAsia="es-MX"/>
                    </w:rPr>
                    <w:t>l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642FDD" w14:textId="43E1B285" w:rsidR="00162F3F" w:rsidRPr="0015331D" w:rsidRDefault="0015331D" w:rsidP="00511043">
                  <w:pPr>
                    <w:spacing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</w:pPr>
                  <w:r w:rsidRPr="0015331D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>acetona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98CF6F8" w14:textId="428FC64C" w:rsidR="00162F3F" w:rsidRPr="0015331D" w:rsidRDefault="0015331D" w:rsidP="00511043">
                  <w:pPr>
                    <w:spacing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</w:pPr>
                  <w:r w:rsidRPr="0015331D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>Sulfato de amonio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FEB5F16" w14:textId="75E5E7C1" w:rsidR="00162F3F" w:rsidRPr="0015331D" w:rsidRDefault="0015331D" w:rsidP="00511043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31D">
                    <w:rPr>
                      <w:rFonts w:ascii="Arial" w:hAnsi="Arial" w:cs="Arial"/>
                      <w:sz w:val="24"/>
                      <w:szCs w:val="24"/>
                    </w:rPr>
                    <w:t>calor</w:t>
                  </w:r>
                </w:p>
              </w:tc>
            </w:tr>
            <w:tr w:rsidR="006A2B3B" w:rsidRPr="00162F3F" w14:paraId="4948BDD0" w14:textId="77777777" w:rsidTr="006A2B3B">
              <w:tc>
                <w:tcPr>
                  <w:tcW w:w="239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9C31E9" w14:textId="77777777" w:rsidR="006A2B3B" w:rsidRDefault="006A2B3B" w:rsidP="0015331D">
                  <w:pPr>
                    <w:spacing w:line="240" w:lineRule="auto"/>
                    <w:jc w:val="center"/>
                    <w:rPr>
                      <w:noProof/>
                      <w:sz w:val="24"/>
                      <w:szCs w:val="24"/>
                      <w:lang w:eastAsia="es-MX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>Factor estudiado:</w:t>
                  </w:r>
                </w:p>
                <w:p w14:paraId="0863E114" w14:textId="12D62D80" w:rsidR="0015331D" w:rsidRDefault="0015331D" w:rsidP="0015331D">
                  <w:pPr>
                    <w:spacing w:line="240" w:lineRule="auto"/>
                    <w:jc w:val="center"/>
                    <w:rPr>
                      <w:noProof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ABE7CED" w14:textId="3F74768B" w:rsidR="006A2B3B" w:rsidRPr="00162F3F" w:rsidRDefault="006A2B3B" w:rsidP="0015331D">
                  <w:pPr>
                    <w:spacing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  <w:szCs w:val="24"/>
                      <w:lang w:val="en-US" w:eastAsia="es-MX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>Factor estudiado: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8CB86EE" w14:textId="3028D5E3" w:rsidR="006A2B3B" w:rsidRPr="00162F3F" w:rsidRDefault="006A2B3B" w:rsidP="0015331D">
                  <w:pPr>
                    <w:tabs>
                      <w:tab w:val="left" w:pos="570"/>
                    </w:tabs>
                    <w:spacing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val="en-US" w:eastAsia="es-MX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val="en-US" w:eastAsia="es-MX"/>
                    </w:rPr>
                    <w:tab/>
                  </w:r>
                  <w:r>
                    <w:rPr>
                      <w:noProof/>
                      <w:sz w:val="24"/>
                      <w:szCs w:val="24"/>
                      <w:lang w:eastAsia="es-MX"/>
                    </w:rPr>
                    <w:t>Factor estudiado: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045BF6" w14:textId="406276D1" w:rsidR="006A2B3B" w:rsidRDefault="006A2B3B" w:rsidP="0015331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>Factor estudiado:</w:t>
                  </w:r>
                </w:p>
              </w:tc>
            </w:tr>
            <w:tr w:rsidR="00162F3F" w:rsidRPr="000361C3" w14:paraId="32D94329" w14:textId="77777777" w:rsidTr="006A2B3B">
              <w:tc>
                <w:tcPr>
                  <w:tcW w:w="239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9D3A66" w14:textId="7229A444" w:rsidR="00162F3F" w:rsidRPr="00162F3F" w:rsidRDefault="0015331D" w:rsidP="00162F3F">
                  <w:pPr>
                    <w:spacing w:line="240" w:lineRule="auto"/>
                    <w:jc w:val="both"/>
                    <w:rPr>
                      <w:noProof/>
                      <w:sz w:val="24"/>
                      <w:szCs w:val="24"/>
                      <w:lang w:val="en-US" w:eastAsia="es-MX"/>
                    </w:rPr>
                  </w:pPr>
                  <w:r>
                    <w:rPr>
                      <w:noProof/>
                      <w:sz w:val="24"/>
                      <w:szCs w:val="24"/>
                      <w:lang w:val="en-US" w:eastAsia="es-MX"/>
                    </w:rPr>
                    <w:t xml:space="preserve">    L1</w:t>
                  </w:r>
                </w:p>
                <w:p w14:paraId="70D6667E" w14:textId="77777777" w:rsidR="00162F3F" w:rsidRPr="00162F3F" w:rsidRDefault="00162F3F" w:rsidP="00162F3F">
                  <w:pPr>
                    <w:spacing w:line="240" w:lineRule="auto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6C26F152" w14:textId="09F2B2A5" w:rsidR="00162F3F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 xml:space="preserve">          </w:t>
                  </w:r>
                  <w:r w:rsidR="00162F3F" w:rsidRPr="000361C3">
                    <w:rPr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57705930" wp14:editId="0C1A5C89">
                        <wp:extent cx="704850" cy="1409700"/>
                        <wp:effectExtent l="0" t="0" r="0" b="0"/>
                        <wp:docPr id="1" name="Imagen 1" descr="Resultado de imagen para tubos de ensay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tubos de ensay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427" cy="1418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04D93E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E0EDC24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2028E6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CDAE88" w14:textId="6066669D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H1                            </w:t>
                  </w:r>
                </w:p>
                <w:p w14:paraId="4CAD9356" w14:textId="6D7C0314" w:rsidR="00162F3F" w:rsidRPr="000361C3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es-MX"/>
                    </w:rPr>
                    <w:t xml:space="preserve">        </w:t>
                  </w:r>
                  <w:r w:rsidR="00162F3F" w:rsidRPr="000361C3">
                    <w:rPr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6A5C9BEE" wp14:editId="7DD6E115">
                        <wp:extent cx="704850" cy="1409700"/>
                        <wp:effectExtent l="0" t="0" r="0" b="0"/>
                        <wp:docPr id="5" name="Imagen 5" descr="Resultado de imagen para tubos de ensay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sultado de imagen para tubos de ensay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427" cy="1418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FA34DE" w14:textId="4FFAD145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L2</w:t>
                  </w:r>
                </w:p>
                <w:p w14:paraId="4ECAEE55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A2609DF" w14:textId="349F4135" w:rsidR="00162F3F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     </w:t>
                  </w:r>
                  <w:r w:rsidR="00162F3F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43C9E928" wp14:editId="34026B3D">
                        <wp:extent cx="707390" cy="1408430"/>
                        <wp:effectExtent l="0" t="0" r="0" b="127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55856F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ECA97F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2F537D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A2CF48" w14:textId="4D2B9B52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H2</w:t>
                  </w:r>
                </w:p>
                <w:p w14:paraId="63F6D425" w14:textId="61727A1D" w:rsidR="00162F3F" w:rsidRPr="000361C3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      </w:t>
                  </w:r>
                  <w:r w:rsidR="00162F3F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77551562" wp14:editId="16224AF6">
                        <wp:extent cx="707390" cy="1408430"/>
                        <wp:effectExtent l="0" t="0" r="0" b="127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58B3A" w14:textId="2B29EBDC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 L3</w:t>
                  </w:r>
                </w:p>
                <w:p w14:paraId="142AE63F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CFBEE0" w14:textId="4A1CDB50" w:rsidR="00162F3F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      </w:t>
                  </w:r>
                  <w:r w:rsidR="00162F3F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42C9B9B3" wp14:editId="4FE5DA4C">
                        <wp:extent cx="707390" cy="1408430"/>
                        <wp:effectExtent l="0" t="0" r="0" b="127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DA75DC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FE854A2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F03B148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B4D63E" w14:textId="0786EA54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H3</w:t>
                  </w:r>
                </w:p>
                <w:p w14:paraId="138C067B" w14:textId="612572F6" w:rsidR="00162F3F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t xml:space="preserve">        </w:t>
                  </w:r>
                  <w:r w:rsidR="00162F3F">
                    <w:rPr>
                      <w:rFonts w:ascii="Arial" w:hAnsi="Arial" w:cs="Arial"/>
                      <w:noProof/>
                      <w:sz w:val="24"/>
                      <w:szCs w:val="24"/>
                      <w:lang w:eastAsia="es-MX"/>
                    </w:rPr>
                    <w:drawing>
                      <wp:inline distT="0" distB="0" distL="0" distR="0" wp14:anchorId="42FE7075" wp14:editId="362D0EAC">
                        <wp:extent cx="707390" cy="1408430"/>
                        <wp:effectExtent l="0" t="0" r="0" b="127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E15D32" w14:textId="77777777" w:rsidR="00162F3F" w:rsidRPr="000361C3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9C13010" w14:textId="6751EFE3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L4</w:t>
                  </w:r>
                </w:p>
                <w:p w14:paraId="135DBB0B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830C0AE" w14:textId="48448ABB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23A2EFD" wp14:editId="753C4AFB">
                        <wp:extent cx="707390" cy="1408430"/>
                        <wp:effectExtent l="0" t="0" r="0" b="127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5CC721" w14:textId="6276749F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F4FF076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C8D6E8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E940C5" w14:textId="18262BD3" w:rsidR="00162F3F" w:rsidRDefault="0015331D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H4</w:t>
                  </w:r>
                </w:p>
                <w:p w14:paraId="6E66B223" w14:textId="3B1FEFCD" w:rsidR="00162F3F" w:rsidRDefault="006A2B3B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6F07F29F" wp14:editId="29E7CC55">
                        <wp:extent cx="707390" cy="1408430"/>
                        <wp:effectExtent l="0" t="0" r="0" b="127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408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CCCA32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75C624" w14:textId="77777777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7E736E4" w14:textId="146D0CCE" w:rsidR="00162F3F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EAEED5" w14:textId="10B9F2CA" w:rsidR="00162F3F" w:rsidRPr="000361C3" w:rsidRDefault="00162F3F" w:rsidP="00162F3F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</w:t>
                  </w:r>
                </w:p>
              </w:tc>
            </w:tr>
          </w:tbl>
          <w:p w14:paraId="1C9BA9F1" w14:textId="77777777" w:rsidR="00155741" w:rsidRDefault="001557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14:paraId="1AD3397A" w14:textId="77777777" w:rsidR="00155741" w:rsidRDefault="00155741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TABLA II. CUANTIFICACIÓN DE PROTEÍNAS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10"/>
              <w:gridCol w:w="907"/>
            </w:tblGrid>
            <w:tr w:rsidR="00871841" w14:paraId="6451D3F4" w14:textId="77777777">
              <w:tc>
                <w:tcPr>
                  <w:tcW w:w="15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3450B644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No. TUBO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76D2A58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1FE2B10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2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EC6EE64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3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0B4232E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4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9B68609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5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A40D771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495F188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7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075F9BF7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</w:t>
                  </w:r>
                </w:p>
              </w:tc>
              <w:tc>
                <w:tcPr>
                  <w:tcW w:w="90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79EF16FD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9</w:t>
                  </w:r>
                </w:p>
              </w:tc>
            </w:tr>
            <w:tr w:rsidR="00871841" w14:paraId="72793A80" w14:textId="77777777">
              <w:tc>
                <w:tcPr>
                  <w:tcW w:w="159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hideMark/>
                </w:tcPr>
                <w:p w14:paraId="323D3526" w14:textId="1BE6EBD3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 (mg/</w:t>
                  </w:r>
                  <w:proofErr w:type="spellStart"/>
                  <w:r w:rsidR="00115A8B">
                    <w:rPr>
                      <w:rFonts w:ascii="Arial" w:hAnsi="Arial" w:cs="Arial"/>
                      <w:sz w:val="24"/>
                    </w:rPr>
                    <w:t>mL</w:t>
                  </w:r>
                  <w:proofErr w:type="spellEnd"/>
                  <w:r w:rsidR="00115A8B">
                    <w:rPr>
                      <w:rFonts w:ascii="Arial" w:hAnsi="Arial" w:cs="Arial"/>
                      <w:sz w:val="24"/>
                    </w:rPr>
                    <w:t>)</w:t>
                  </w: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AFCB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0F967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CCB98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B64A0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0493B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6470F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0D022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95D7F59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2EB2863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71841" w14:paraId="2EC3567F" w14:textId="77777777">
              <w:tc>
                <w:tcPr>
                  <w:tcW w:w="159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FC626DA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Absorbancia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FCD57D4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3AF49AA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6A9DCF1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D8DEFC1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9338FA9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A1B2A5A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F347E02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D2FF39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8960824" w14:textId="77777777" w:rsidR="00155741" w:rsidRDefault="00155741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16DA2513" w14:textId="77777777" w:rsidR="00155741" w:rsidRDefault="001557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BE7946" w14:textId="57C626C4" w:rsidR="00155741" w:rsidRDefault="00511043" w:rsidP="00511043">
            <w:pPr>
              <w:tabs>
                <w:tab w:val="left" w:pos="1545"/>
              </w:tabs>
              <w:spacing w:after="0" w:line="240" w:lineRule="auto"/>
            </w:pPr>
            <w:r>
              <w:t xml:space="preserve">Intercalen una hoja de papel milimétrico para la </w:t>
            </w:r>
            <w:r w:rsidR="006E0AE1">
              <w:t>gráfica</w:t>
            </w:r>
            <w:r>
              <w:t xml:space="preserve">, recuerden poner el titulo y las unidades de cada eje además de interpolar las muestras </w:t>
            </w:r>
            <w:r>
              <w:tab/>
            </w:r>
          </w:p>
          <w:p w14:paraId="25DCED17" w14:textId="2766285C" w:rsidR="00155741" w:rsidRDefault="00155741">
            <w:pPr>
              <w:spacing w:after="0" w:line="240" w:lineRule="auto"/>
            </w:pPr>
          </w:p>
          <w:p w14:paraId="1527177C" w14:textId="3F4272E7" w:rsidR="00431D1D" w:rsidRDefault="00431D1D">
            <w:pPr>
              <w:spacing w:after="0" w:line="240" w:lineRule="auto"/>
            </w:pPr>
            <w:r>
              <w:t>Calculen la concentración de proteínas en la muestra original</w:t>
            </w:r>
          </w:p>
          <w:p w14:paraId="733ED371" w14:textId="4C4299D9" w:rsidR="00431D1D" w:rsidRDefault="00431D1D">
            <w:pPr>
              <w:spacing w:after="0" w:line="240" w:lineRule="auto"/>
            </w:pPr>
          </w:p>
          <w:p w14:paraId="32150727" w14:textId="2C5CC9F1" w:rsidR="00431D1D" w:rsidRDefault="00431D1D">
            <w:pPr>
              <w:spacing w:after="0" w:line="240" w:lineRule="auto"/>
            </w:pPr>
            <w:r>
              <w:t>Leche</w:t>
            </w:r>
          </w:p>
          <w:p w14:paraId="7EBBDB6B" w14:textId="07DD92E8" w:rsidR="00431D1D" w:rsidRDefault="00431D1D">
            <w:pPr>
              <w:spacing w:after="0" w:line="240" w:lineRule="auto"/>
            </w:pPr>
          </w:p>
          <w:p w14:paraId="5A598BA5" w14:textId="04F1B122" w:rsidR="00431D1D" w:rsidRDefault="00431D1D">
            <w:pPr>
              <w:spacing w:after="0" w:line="240" w:lineRule="auto"/>
            </w:pPr>
            <w:r>
              <w:t xml:space="preserve">Muestra inicial 10 </w:t>
            </w:r>
            <w:proofErr w:type="spellStart"/>
            <w:r>
              <w:t>mL</w:t>
            </w:r>
            <w:proofErr w:type="spellEnd"/>
          </w:p>
          <w:p w14:paraId="5E72614C" w14:textId="67AC059B" w:rsidR="00431D1D" w:rsidRDefault="00431D1D" w:rsidP="00431D1D">
            <w:pPr>
              <w:spacing w:after="0" w:line="360" w:lineRule="auto"/>
            </w:pPr>
            <w:r>
              <w:t xml:space="preserve">Dilución inicial 10 </w:t>
            </w:r>
            <w:proofErr w:type="spellStart"/>
            <w:r>
              <w:t>mL</w:t>
            </w:r>
            <w:proofErr w:type="spellEnd"/>
            <w:r>
              <w:t xml:space="preserve"> de leche + 25 agua destilada= 35 </w:t>
            </w:r>
            <w:proofErr w:type="spellStart"/>
            <w:r>
              <w:t>mL</w:t>
            </w:r>
            <w:proofErr w:type="spellEnd"/>
          </w:p>
          <w:p w14:paraId="4D5FFA80" w14:textId="7619EF9E" w:rsidR="00431D1D" w:rsidRDefault="00431D1D" w:rsidP="00431D1D">
            <w:pPr>
              <w:spacing w:after="0" w:line="360" w:lineRule="auto"/>
            </w:pPr>
          </w:p>
          <w:p w14:paraId="5C0A688C" w14:textId="21203CEE" w:rsidR="00431D1D" w:rsidRDefault="00431D1D" w:rsidP="00431D1D">
            <w:pPr>
              <w:spacing w:after="0" w:line="360" w:lineRule="auto"/>
            </w:pPr>
            <w:r>
              <w:t>Peso obtenido de caseína</w:t>
            </w:r>
          </w:p>
          <w:p w14:paraId="2B03EAF2" w14:textId="50591364" w:rsidR="00431D1D" w:rsidRDefault="00431D1D" w:rsidP="00431D1D">
            <w:pPr>
              <w:spacing w:after="0" w:line="360" w:lineRule="auto"/>
            </w:pPr>
          </w:p>
          <w:p w14:paraId="0449B621" w14:textId="3E4AF56B" w:rsidR="00431D1D" w:rsidRDefault="00431D1D" w:rsidP="00431D1D">
            <w:pPr>
              <w:spacing w:after="0" w:line="360" w:lineRule="auto"/>
            </w:pPr>
            <w:r>
              <w:t>Cálculo de peso de caseína por litro de leche</w:t>
            </w:r>
          </w:p>
          <w:p w14:paraId="39160E4E" w14:textId="1E2F9982" w:rsidR="00431D1D" w:rsidRDefault="00431D1D" w:rsidP="00431D1D">
            <w:pPr>
              <w:spacing w:after="0" w:line="360" w:lineRule="auto"/>
            </w:pPr>
          </w:p>
          <w:p w14:paraId="2320DB88" w14:textId="3E92B8F0" w:rsidR="00431D1D" w:rsidRDefault="00431D1D" w:rsidP="00431D1D">
            <w:pPr>
              <w:spacing w:after="0" w:line="360" w:lineRule="auto"/>
            </w:pPr>
          </w:p>
          <w:p w14:paraId="1DCDA26F" w14:textId="74DD4E98" w:rsidR="00431D1D" w:rsidRDefault="00431D1D" w:rsidP="00431D1D">
            <w:pPr>
              <w:spacing w:after="0" w:line="360" w:lineRule="auto"/>
            </w:pPr>
          </w:p>
          <w:p w14:paraId="691D07FD" w14:textId="19C86EF9" w:rsidR="00431D1D" w:rsidRDefault="00431D1D" w:rsidP="00431D1D">
            <w:pPr>
              <w:spacing w:after="0" w:line="360" w:lineRule="auto"/>
            </w:pPr>
          </w:p>
          <w:p w14:paraId="3955F5D0" w14:textId="31C3FE9C" w:rsidR="00431D1D" w:rsidRDefault="00431D1D" w:rsidP="00431D1D">
            <w:pPr>
              <w:spacing w:after="0" w:line="360" w:lineRule="auto"/>
            </w:pPr>
          </w:p>
          <w:p w14:paraId="470B7C8A" w14:textId="1EB59A1E" w:rsidR="00431D1D" w:rsidRDefault="00431D1D" w:rsidP="00431D1D">
            <w:pPr>
              <w:spacing w:after="0" w:line="360" w:lineRule="auto"/>
            </w:pPr>
          </w:p>
          <w:p w14:paraId="37E63E86" w14:textId="5A6EE93D" w:rsidR="00431D1D" w:rsidRDefault="00431D1D" w:rsidP="00431D1D">
            <w:pPr>
              <w:spacing w:after="0" w:line="360" w:lineRule="auto"/>
            </w:pPr>
            <w:r>
              <w:t xml:space="preserve">Volumen </w:t>
            </w:r>
            <w:r w:rsidR="00697040">
              <w:t xml:space="preserve">empleado </w:t>
            </w:r>
            <w:r>
              <w:t xml:space="preserve">para </w:t>
            </w:r>
            <w:proofErr w:type="spellStart"/>
            <w:r>
              <w:t>Biuret</w:t>
            </w:r>
            <w:proofErr w:type="spellEnd"/>
            <w:r w:rsidR="00BA6A68">
              <w:t xml:space="preserve"> 1 </w:t>
            </w:r>
            <w:proofErr w:type="spellStart"/>
            <w:r w:rsidR="00BA6A68">
              <w:t>mL</w:t>
            </w:r>
            <w:proofErr w:type="spellEnd"/>
            <w:r w:rsidR="00BA6A68">
              <w:t>.</w:t>
            </w:r>
          </w:p>
          <w:p w14:paraId="22D38A29" w14:textId="3C91484C" w:rsidR="00431D1D" w:rsidRDefault="00431D1D" w:rsidP="00431D1D">
            <w:pPr>
              <w:spacing w:after="0" w:line="360" w:lineRule="auto"/>
            </w:pPr>
            <w:r>
              <w:t>Color del tubo después de la reacción _____________________________________</w:t>
            </w:r>
          </w:p>
          <w:p w14:paraId="580FEE1A" w14:textId="4A60836E" w:rsidR="00431D1D" w:rsidRDefault="00431D1D" w:rsidP="00431D1D">
            <w:pPr>
              <w:spacing w:after="0" w:line="360" w:lineRule="auto"/>
            </w:pPr>
            <w:r>
              <w:t>Lectura ___________________</w:t>
            </w:r>
          </w:p>
          <w:p w14:paraId="1A1C3240" w14:textId="46C0904D" w:rsidR="00431D1D" w:rsidRDefault="00431D1D" w:rsidP="00431D1D">
            <w:pPr>
              <w:spacing w:after="0" w:line="360" w:lineRule="auto"/>
            </w:pPr>
          </w:p>
          <w:p w14:paraId="0C6ADF24" w14:textId="77777777" w:rsidR="00C64D76" w:rsidRDefault="00C64D76" w:rsidP="00431D1D">
            <w:pPr>
              <w:spacing w:after="0" w:line="360" w:lineRule="auto"/>
            </w:pPr>
          </w:p>
          <w:p w14:paraId="646CA5A6" w14:textId="1580F1E8" w:rsidR="00431D1D" w:rsidRDefault="00431D1D" w:rsidP="00431D1D">
            <w:pPr>
              <w:spacing w:after="0" w:line="360" w:lineRule="auto"/>
            </w:pPr>
            <w:r>
              <w:t>Clara de huevo</w:t>
            </w:r>
          </w:p>
          <w:p w14:paraId="0ECCFE51" w14:textId="69452345" w:rsidR="00431D1D" w:rsidRDefault="00431D1D" w:rsidP="00431D1D">
            <w:pPr>
              <w:spacing w:after="0" w:line="360" w:lineRule="auto"/>
            </w:pPr>
          </w:p>
          <w:p w14:paraId="1C66F099" w14:textId="7BE619E8" w:rsidR="00431D1D" w:rsidRDefault="00431D1D" w:rsidP="00431D1D">
            <w:pPr>
              <w:spacing w:after="0" w:line="360" w:lineRule="auto"/>
            </w:pPr>
            <w:r>
              <w:t>Peso del huevo entero________________ g</w:t>
            </w:r>
          </w:p>
          <w:p w14:paraId="457CE6AC" w14:textId="0FF469F6" w:rsidR="00431D1D" w:rsidRDefault="00431D1D" w:rsidP="00431D1D">
            <w:pPr>
              <w:spacing w:after="0" w:line="360" w:lineRule="auto"/>
            </w:pPr>
            <w:r>
              <w:t xml:space="preserve">Volumen de clara_____________________ </w:t>
            </w:r>
            <w:proofErr w:type="spellStart"/>
            <w:r>
              <w:t>mL</w:t>
            </w:r>
            <w:proofErr w:type="spellEnd"/>
          </w:p>
          <w:p w14:paraId="2E91B8EB" w14:textId="4B7A793F" w:rsidR="00431D1D" w:rsidRDefault="00431D1D" w:rsidP="00431D1D">
            <w:pPr>
              <w:spacing w:after="0" w:line="360" w:lineRule="auto"/>
            </w:pPr>
            <w:r>
              <w:t xml:space="preserve">Dilución inicial: 5 </w:t>
            </w:r>
            <w:proofErr w:type="spellStart"/>
            <w:r>
              <w:t>mL</w:t>
            </w:r>
            <w:proofErr w:type="spellEnd"/>
            <w:r>
              <w:t xml:space="preserve"> clara + 15 </w:t>
            </w:r>
            <w:proofErr w:type="spellStart"/>
            <w:r>
              <w:t>mL</w:t>
            </w:r>
            <w:proofErr w:type="spellEnd"/>
            <w:r>
              <w:t xml:space="preserve"> de NaCl</w:t>
            </w:r>
          </w:p>
          <w:p w14:paraId="046BA90A" w14:textId="19273CE3" w:rsidR="00431D1D" w:rsidRDefault="00431D1D" w:rsidP="00431D1D">
            <w:pPr>
              <w:spacing w:after="0" w:line="360" w:lineRule="auto"/>
            </w:pPr>
            <w:r>
              <w:t>Volumen del filtrado __________________</w:t>
            </w:r>
          </w:p>
          <w:p w14:paraId="11579B3F" w14:textId="40F9A514" w:rsidR="00431D1D" w:rsidRDefault="00431D1D" w:rsidP="00431D1D">
            <w:pPr>
              <w:spacing w:after="0" w:line="360" w:lineRule="auto"/>
            </w:pPr>
            <w:r>
              <w:lastRenderedPageBreak/>
              <w:t xml:space="preserve">Muestra para </w:t>
            </w:r>
            <w:proofErr w:type="spellStart"/>
            <w:r>
              <w:t>biuret</w:t>
            </w:r>
            <w:proofErr w:type="spellEnd"/>
            <w:r>
              <w:t xml:space="preserve"> 0.1 </w:t>
            </w:r>
            <w:proofErr w:type="spellStart"/>
            <w:r>
              <w:t>mL</w:t>
            </w:r>
            <w:proofErr w:type="spellEnd"/>
            <w:r>
              <w:t xml:space="preserve">             </w:t>
            </w:r>
          </w:p>
          <w:p w14:paraId="443ED7F8" w14:textId="429CD3F4" w:rsidR="00234FA2" w:rsidRDefault="00234FA2" w:rsidP="00431D1D">
            <w:pPr>
              <w:spacing w:after="0" w:line="360" w:lineRule="auto"/>
            </w:pPr>
            <w:r>
              <w:t>Color del tubo después de la reacción _____________________</w:t>
            </w:r>
          </w:p>
          <w:p w14:paraId="53140025" w14:textId="26B59EF0" w:rsidR="00431D1D" w:rsidRDefault="00234FA2" w:rsidP="00431D1D">
            <w:pPr>
              <w:spacing w:after="0" w:line="360" w:lineRule="auto"/>
            </w:pPr>
            <w:r>
              <w:t>Absorbancia ___________________________</w:t>
            </w:r>
          </w:p>
          <w:p w14:paraId="36D72FB7" w14:textId="18D770A4" w:rsidR="00431D1D" w:rsidRDefault="00431D1D" w:rsidP="00431D1D">
            <w:pPr>
              <w:spacing w:after="0" w:line="360" w:lineRule="auto"/>
            </w:pPr>
            <w:r>
              <w:t xml:space="preserve">Cálculo </w:t>
            </w:r>
            <w:r w:rsidR="00234FA2">
              <w:t>de la concentración de albúmina en el huevo y en 100g de huevo</w:t>
            </w:r>
          </w:p>
          <w:p w14:paraId="1C09115B" w14:textId="22EB985E" w:rsidR="00234FA2" w:rsidRDefault="00234FA2" w:rsidP="00431D1D">
            <w:pPr>
              <w:spacing w:after="0" w:line="360" w:lineRule="auto"/>
            </w:pPr>
          </w:p>
          <w:p w14:paraId="43410C7D" w14:textId="3188F60C" w:rsidR="00234FA2" w:rsidRDefault="00234FA2" w:rsidP="00431D1D">
            <w:pPr>
              <w:spacing w:after="0" w:line="360" w:lineRule="auto"/>
            </w:pPr>
          </w:p>
          <w:p w14:paraId="6E53EDA4" w14:textId="24D0B121" w:rsidR="00234FA2" w:rsidRDefault="00234FA2" w:rsidP="00431D1D">
            <w:pPr>
              <w:spacing w:after="0" w:line="360" w:lineRule="auto"/>
            </w:pPr>
          </w:p>
          <w:p w14:paraId="7527FEE6" w14:textId="1A6ABB70" w:rsidR="00234FA2" w:rsidRDefault="00234FA2" w:rsidP="00431D1D">
            <w:pPr>
              <w:spacing w:after="0" w:line="360" w:lineRule="auto"/>
            </w:pPr>
          </w:p>
          <w:p w14:paraId="0BA57129" w14:textId="64F2F195" w:rsidR="00234FA2" w:rsidRDefault="00234FA2" w:rsidP="00431D1D">
            <w:pPr>
              <w:spacing w:after="0" w:line="360" w:lineRule="auto"/>
            </w:pPr>
          </w:p>
          <w:p w14:paraId="13716F38" w14:textId="77777777" w:rsidR="00C64D76" w:rsidRDefault="00C64D76" w:rsidP="00431D1D">
            <w:pPr>
              <w:spacing w:after="0" w:line="360" w:lineRule="auto"/>
            </w:pPr>
          </w:p>
          <w:p w14:paraId="572ACA1A" w14:textId="1F9833A5" w:rsidR="00234FA2" w:rsidRDefault="00234FA2" w:rsidP="00431D1D">
            <w:pPr>
              <w:spacing w:after="0" w:line="360" w:lineRule="auto"/>
            </w:pPr>
          </w:p>
          <w:p w14:paraId="2D01FF82" w14:textId="40B3EB67" w:rsidR="00234FA2" w:rsidRDefault="00234FA2" w:rsidP="00431D1D">
            <w:pPr>
              <w:spacing w:after="0" w:line="360" w:lineRule="auto"/>
            </w:pPr>
          </w:p>
          <w:p w14:paraId="515AABB4" w14:textId="654CBB20" w:rsidR="00234FA2" w:rsidRDefault="00234FA2" w:rsidP="00431D1D">
            <w:pPr>
              <w:spacing w:after="0" w:line="360" w:lineRule="auto"/>
            </w:pPr>
          </w:p>
          <w:p w14:paraId="4BB3B223" w14:textId="47C5B7B0" w:rsidR="00994174" w:rsidRDefault="00994174" w:rsidP="00431D1D">
            <w:pPr>
              <w:spacing w:after="0" w:line="360" w:lineRule="auto"/>
            </w:pPr>
          </w:p>
          <w:p w14:paraId="0724C604" w14:textId="77777777" w:rsidR="00994174" w:rsidRDefault="00994174" w:rsidP="00431D1D">
            <w:pPr>
              <w:spacing w:after="0" w:line="360" w:lineRule="auto"/>
            </w:pPr>
          </w:p>
          <w:p w14:paraId="482069AA" w14:textId="349F2C8E" w:rsidR="00234FA2" w:rsidRDefault="00234FA2" w:rsidP="00431D1D">
            <w:pPr>
              <w:spacing w:after="0" w:line="360" w:lineRule="auto"/>
            </w:pPr>
            <w:r>
              <w:t xml:space="preserve">Muestra problema </w:t>
            </w:r>
            <w:r w:rsidR="00115A8B">
              <w:t>caseína</w:t>
            </w:r>
            <w:r>
              <w:t xml:space="preserve"> tubo 9</w:t>
            </w:r>
          </w:p>
          <w:p w14:paraId="175C95FB" w14:textId="1BCFCE78" w:rsidR="00234FA2" w:rsidRDefault="00234FA2" w:rsidP="00431D1D">
            <w:pPr>
              <w:spacing w:after="0" w:line="360" w:lineRule="auto"/>
            </w:pPr>
            <w:r>
              <w:t>Color del tubo después de la reacción ________________________________</w:t>
            </w:r>
          </w:p>
          <w:p w14:paraId="6CBF2FCD" w14:textId="5390F89C" w:rsidR="00234FA2" w:rsidRDefault="00234FA2" w:rsidP="00431D1D">
            <w:pPr>
              <w:spacing w:after="0" w:line="360" w:lineRule="auto"/>
            </w:pPr>
            <w:r>
              <w:t>Absorbancia ________________________________</w:t>
            </w:r>
          </w:p>
          <w:p w14:paraId="7B9E4A31" w14:textId="77DA200C" w:rsidR="00234FA2" w:rsidRDefault="00234FA2" w:rsidP="00431D1D">
            <w:pPr>
              <w:spacing w:after="0" w:line="360" w:lineRule="auto"/>
            </w:pPr>
            <w:r>
              <w:t>Cálculo de la concentración del tubo problema</w:t>
            </w:r>
          </w:p>
          <w:p w14:paraId="060C739C" w14:textId="26BBD5E8" w:rsidR="00234FA2" w:rsidRDefault="00234FA2" w:rsidP="00431D1D">
            <w:pPr>
              <w:spacing w:after="0" w:line="360" w:lineRule="auto"/>
            </w:pPr>
          </w:p>
          <w:p w14:paraId="0F09DB88" w14:textId="0837B75E" w:rsidR="00234FA2" w:rsidRDefault="00234FA2" w:rsidP="00431D1D">
            <w:pPr>
              <w:spacing w:after="0" w:line="360" w:lineRule="auto"/>
            </w:pPr>
          </w:p>
          <w:p w14:paraId="5C824526" w14:textId="0CA39EE5" w:rsidR="00234FA2" w:rsidRDefault="00234FA2" w:rsidP="00431D1D">
            <w:pPr>
              <w:spacing w:after="0" w:line="360" w:lineRule="auto"/>
            </w:pPr>
          </w:p>
          <w:p w14:paraId="7C1373BB" w14:textId="114BC426" w:rsidR="00234FA2" w:rsidRDefault="00234FA2" w:rsidP="00431D1D">
            <w:pPr>
              <w:spacing w:after="0" w:line="360" w:lineRule="auto"/>
            </w:pPr>
          </w:p>
          <w:p w14:paraId="22B098FC" w14:textId="7A0A04EE" w:rsidR="00234FA2" w:rsidRDefault="00234FA2" w:rsidP="00431D1D">
            <w:pPr>
              <w:spacing w:after="0" w:line="360" w:lineRule="auto"/>
            </w:pPr>
          </w:p>
          <w:p w14:paraId="6A45294D" w14:textId="77777777" w:rsidR="00C64D76" w:rsidRDefault="00C64D76" w:rsidP="00431D1D">
            <w:pPr>
              <w:spacing w:after="0" w:line="360" w:lineRule="auto"/>
            </w:pPr>
          </w:p>
          <w:p w14:paraId="6D6C1751" w14:textId="66C77E2D" w:rsidR="00994174" w:rsidRDefault="00994174" w:rsidP="00431D1D">
            <w:pPr>
              <w:spacing w:after="0" w:line="360" w:lineRule="auto"/>
            </w:pPr>
          </w:p>
          <w:p w14:paraId="0E407904" w14:textId="5A6F3ACF" w:rsidR="00994174" w:rsidRDefault="00994174" w:rsidP="00431D1D">
            <w:pPr>
              <w:spacing w:after="0" w:line="360" w:lineRule="auto"/>
            </w:pPr>
          </w:p>
          <w:p w14:paraId="7830056A" w14:textId="77777777" w:rsidR="00994174" w:rsidRDefault="00994174" w:rsidP="00431D1D">
            <w:pPr>
              <w:spacing w:after="0" w:line="360" w:lineRule="auto"/>
            </w:pPr>
          </w:p>
          <w:p w14:paraId="7164B6D2" w14:textId="77777777" w:rsidR="00BA6A68" w:rsidRDefault="00BA6A68" w:rsidP="00431D1D">
            <w:pPr>
              <w:spacing w:after="0" w:line="360" w:lineRule="auto"/>
            </w:pPr>
          </w:p>
          <w:p w14:paraId="4905667E" w14:textId="77777777" w:rsidR="00431D1D" w:rsidRDefault="00431D1D">
            <w:pPr>
              <w:spacing w:after="0" w:line="240" w:lineRule="auto"/>
            </w:pPr>
          </w:p>
          <w:p w14:paraId="34CADAE7" w14:textId="28CD2A39" w:rsidR="00155741" w:rsidRDefault="00155741">
            <w:pPr>
              <w:spacing w:after="0" w:line="240" w:lineRule="auto"/>
            </w:pPr>
          </w:p>
          <w:p w14:paraId="653CB213" w14:textId="77777777" w:rsidR="00155741" w:rsidRDefault="00155741">
            <w:pPr>
              <w:spacing w:after="0" w:line="240" w:lineRule="auto"/>
            </w:pPr>
          </w:p>
          <w:p w14:paraId="6488664B" w14:textId="77777777" w:rsidR="00871841" w:rsidRDefault="00871841">
            <w:pPr>
              <w:spacing w:after="0" w:line="240" w:lineRule="auto"/>
            </w:pPr>
          </w:p>
          <w:p w14:paraId="5FC9363E" w14:textId="77777777" w:rsidR="00871841" w:rsidRDefault="00871841">
            <w:pPr>
              <w:spacing w:after="0" w:line="240" w:lineRule="auto"/>
            </w:pPr>
          </w:p>
        </w:tc>
      </w:tr>
      <w:tr w:rsidR="00155741" w14:paraId="0FF96066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1C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DISCUSIÓN DE RESULTADOS:</w:t>
            </w:r>
          </w:p>
          <w:p w14:paraId="76142711" w14:textId="34D46018" w:rsidR="00F370C8" w:rsidRDefault="00FD6F75" w:rsidP="00E02E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NOTA</w:t>
            </w:r>
            <w:r w:rsidR="00E02E4A" w:rsidRPr="00E02E4A">
              <w:rPr>
                <w:rFonts w:ascii="Arial" w:hAnsi="Arial" w:cs="Arial"/>
                <w:b/>
                <w:bCs/>
              </w:rPr>
              <w:t xml:space="preserve">: </w:t>
            </w:r>
            <w:r w:rsidR="00F370C8">
              <w:rPr>
                <w:rFonts w:ascii="Arial" w:hAnsi="Arial" w:cs="Arial"/>
                <w:b/>
                <w:bCs/>
                <w:szCs w:val="24"/>
              </w:rPr>
              <w:t>El trabajo lo deben realizar en equipo</w:t>
            </w:r>
            <w:r w:rsidR="00F370C8">
              <w:rPr>
                <w:rFonts w:ascii="Arial" w:hAnsi="Arial" w:cs="Arial"/>
                <w:b/>
                <w:bCs/>
              </w:rPr>
              <w:t xml:space="preserve">. </w:t>
            </w:r>
            <w:r w:rsidR="00676319">
              <w:rPr>
                <w:rFonts w:ascii="Arial" w:hAnsi="Arial" w:cs="Arial"/>
                <w:b/>
                <w:bCs/>
              </w:rPr>
              <w:t xml:space="preserve">Recuerden que deben redactar </w:t>
            </w:r>
            <w:r w:rsidR="00DE181D">
              <w:rPr>
                <w:rFonts w:ascii="Arial" w:hAnsi="Arial" w:cs="Arial"/>
                <w:b/>
                <w:bCs/>
              </w:rPr>
              <w:t xml:space="preserve">empleando enunciados cortos. </w:t>
            </w:r>
            <w:r w:rsidR="00684A49">
              <w:rPr>
                <w:rFonts w:ascii="Arial" w:hAnsi="Arial" w:cs="Arial"/>
                <w:b/>
                <w:bCs/>
              </w:rPr>
              <w:t>Consideren estos puntos para su discusión, sin embargo, no son preguntas</w:t>
            </w:r>
            <w:r w:rsidR="00F248AF">
              <w:rPr>
                <w:rFonts w:ascii="Arial" w:hAnsi="Arial" w:cs="Arial"/>
                <w:b/>
                <w:bCs/>
              </w:rPr>
              <w:t>. Por otro lado</w:t>
            </w:r>
            <w:r w:rsidR="00A21164">
              <w:rPr>
                <w:rFonts w:ascii="Arial" w:hAnsi="Arial" w:cs="Arial"/>
                <w:b/>
                <w:bCs/>
              </w:rPr>
              <w:t>,</w:t>
            </w:r>
            <w:r w:rsidR="00F248AF">
              <w:rPr>
                <w:rFonts w:ascii="Arial" w:hAnsi="Arial" w:cs="Arial"/>
                <w:b/>
                <w:bCs/>
              </w:rPr>
              <w:t xml:space="preserve"> se pueden considerar más puntos que sean de interés que no estén contemplados</w:t>
            </w:r>
            <w:r w:rsidR="00A21164">
              <w:rPr>
                <w:rFonts w:ascii="Arial" w:hAnsi="Arial" w:cs="Arial"/>
                <w:b/>
                <w:bCs/>
              </w:rPr>
              <w:t xml:space="preserve"> en estos puntos mínimos.</w:t>
            </w:r>
            <w:r w:rsidR="002526E5">
              <w:rPr>
                <w:rFonts w:ascii="Arial" w:hAnsi="Arial" w:cs="Arial"/>
                <w:b/>
                <w:bCs/>
              </w:rPr>
              <w:t xml:space="preserve"> Recuerden que </w:t>
            </w:r>
            <w:r w:rsidR="00DE7E62">
              <w:rPr>
                <w:rFonts w:ascii="Arial" w:hAnsi="Arial" w:cs="Arial"/>
                <w:b/>
                <w:bCs/>
              </w:rPr>
              <w:t>se debe</w:t>
            </w:r>
            <w:r w:rsidR="00C461C2">
              <w:rPr>
                <w:rFonts w:ascii="Arial" w:hAnsi="Arial" w:cs="Arial"/>
                <w:b/>
                <w:bCs/>
              </w:rPr>
              <w:t xml:space="preserve">n considerar </w:t>
            </w:r>
            <w:r w:rsidR="00CE08DC">
              <w:rPr>
                <w:rFonts w:ascii="Arial" w:hAnsi="Arial" w:cs="Arial"/>
                <w:b/>
                <w:bCs/>
              </w:rPr>
              <w:t>los resultados que obtuvieron como equipo.</w:t>
            </w:r>
          </w:p>
          <w:p w14:paraId="6D6EDE42" w14:textId="77777777" w:rsidR="00F370C8" w:rsidRDefault="00F370C8" w:rsidP="00E02E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37AA6DF" w14:textId="77777777" w:rsidR="00935441" w:rsidRDefault="00935441" w:rsidP="009941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BB773D" w14:textId="77777777" w:rsidR="00935441" w:rsidRDefault="00935441" w:rsidP="009941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77FBA2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AFD52FD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>Principales componentes del huevo y la leche, mencione las principales proteínas.</w:t>
            </w:r>
          </w:p>
          <w:p w14:paraId="03658549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>Fenómeno que ocurre al agregar limón a la leche.</w:t>
            </w:r>
          </w:p>
          <w:p w14:paraId="68B6FF09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>Función del etanol y acetona con el precipitado obtenido.</w:t>
            </w:r>
          </w:p>
          <w:p w14:paraId="4F62DAFA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>Explicar lo que ocurre con cada una de las muestras y con cada uno de los factores que afectan la solubilidad proteica, que proteínas son las que se estarían afectando.</w:t>
            </w:r>
          </w:p>
          <w:p w14:paraId="1E779971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>Explicar lo que ocurre con la cuantificación de proteínas en la leche.</w:t>
            </w:r>
          </w:p>
          <w:p w14:paraId="6D4637C0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6CED">
              <w:rPr>
                <w:rFonts w:ascii="Arial" w:hAnsi="Arial" w:cs="Arial"/>
                <w:bCs/>
              </w:rPr>
              <w:t xml:space="preserve">Comparar los valores de proteínas obtenidas con lo reportado por los fabricantes. </w:t>
            </w:r>
          </w:p>
          <w:p w14:paraId="39D5A754" w14:textId="77777777" w:rsidR="00BF6CED" w:rsidRPr="00BF6CED" w:rsidRDefault="00BF6CED" w:rsidP="00BF6C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66CF1DC" w14:textId="77777777" w:rsidR="00E02E4A" w:rsidRDefault="00E02E4A" w:rsidP="0099417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A509DE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517867AF" w14:textId="7A577A4C" w:rsidR="00871841" w:rsidRDefault="008718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08FBA5B5" w14:textId="3910BA0A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51BDEEB1" w14:textId="7E7AED10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4CE58D2D" w14:textId="1D65D5AF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66C36859" w14:textId="71870D00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650A9DB4" w14:textId="6350E106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30D58CD4" w14:textId="0B887F34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0E84ADBC" w14:textId="1309AF7C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69254487" w14:textId="77777777" w:rsidR="00BA6A68" w:rsidRDefault="00BA6A6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759DE5A3" w14:textId="457F83E4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47F3AE66" w14:textId="0C5C02F1" w:rsidR="007F5948" w:rsidRDefault="007F594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40E98FF9" w14:textId="5B4514AE" w:rsidR="006E0AE1" w:rsidRDefault="006E0AE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04372D28" w14:textId="77777777" w:rsidR="006E0AE1" w:rsidRDefault="006E0AE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132E7CD8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8"/>
              </w:rPr>
            </w:pPr>
          </w:p>
          <w:p w14:paraId="79781CE4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155741" w14:paraId="0F4D8FFE" w14:textId="77777777" w:rsidTr="00155741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F69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65347E7C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9E55841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E777D18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906E680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8C57BBE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B28E731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B39FB00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A5EEB51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67664BC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7033FC2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2B1EFE9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155741" w14:paraId="34473963" w14:textId="77777777" w:rsidTr="00155741">
        <w:trPr>
          <w:trHeight w:val="5127"/>
        </w:trPr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EA7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REFERENCIAS:</w:t>
            </w:r>
          </w:p>
          <w:p w14:paraId="0099AC2C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26EBCBF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D4BBE0A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DC62BA9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2685C00F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425D07B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9BBFCC0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BDC2FEF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927CA06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67E3F18" w14:textId="77777777" w:rsidR="00155741" w:rsidRDefault="001557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586A2C95" w14:textId="77777777" w:rsidR="00552745" w:rsidRPr="00871841" w:rsidRDefault="00552745" w:rsidP="00155741">
      <w:pPr>
        <w:rPr>
          <w:lang w:val="es-ES"/>
        </w:rPr>
      </w:pPr>
    </w:p>
    <w:sectPr w:rsidR="00552745" w:rsidRPr="00871841" w:rsidSect="008C1EBC">
      <w:headerReference w:type="default" r:id="rId11"/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1993" w14:textId="77777777" w:rsidR="00505AE6" w:rsidRDefault="00505AE6" w:rsidP="003F6B02">
      <w:pPr>
        <w:spacing w:after="0" w:line="240" w:lineRule="auto"/>
      </w:pPr>
      <w:r>
        <w:separator/>
      </w:r>
    </w:p>
  </w:endnote>
  <w:endnote w:type="continuationSeparator" w:id="0">
    <w:p w14:paraId="35CD7C35" w14:textId="77777777" w:rsidR="00505AE6" w:rsidRDefault="00505AE6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51A3" w14:textId="77777777" w:rsidR="00505AE6" w:rsidRDefault="00505AE6" w:rsidP="003F6B02">
      <w:pPr>
        <w:spacing w:after="0" w:line="240" w:lineRule="auto"/>
      </w:pPr>
      <w:r>
        <w:separator/>
      </w:r>
    </w:p>
  </w:footnote>
  <w:footnote w:type="continuationSeparator" w:id="0">
    <w:p w14:paraId="08B9D6BA" w14:textId="77777777" w:rsidR="00505AE6" w:rsidRDefault="00505AE6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3B13" w14:textId="7926D698" w:rsidR="00871841" w:rsidRPr="004856D1" w:rsidRDefault="004856D1" w:rsidP="005546A3">
    <w:pPr>
      <w:pStyle w:val="Encabezado"/>
      <w:jc w:val="center"/>
      <w:rPr>
        <w:rStyle w:val="nfasissutil"/>
        <w:sz w:val="36"/>
        <w:szCs w:val="36"/>
      </w:rPr>
    </w:pPr>
    <w:r w:rsidRPr="004856D1">
      <w:rPr>
        <w:rStyle w:val="nfasissutil"/>
        <w:sz w:val="36"/>
        <w:szCs w:val="36"/>
      </w:rPr>
      <w:t>Reporte Experimental                     Semestre 202</w:t>
    </w:r>
    <w:r w:rsidR="003377C1">
      <w:rPr>
        <w:rStyle w:val="nfasissutil"/>
        <w:sz w:val="36"/>
        <w:szCs w:val="36"/>
      </w:rPr>
      <w:t>6</w:t>
    </w:r>
    <w:r w:rsidRPr="004856D1">
      <w:rPr>
        <w:rStyle w:val="nfasissutil"/>
        <w:sz w:val="36"/>
        <w:szCs w:val="36"/>
      </w:rPr>
      <w:t>-</w:t>
    </w:r>
    <w:r w:rsidR="00254AE8">
      <w:rPr>
        <w:rStyle w:val="nfasissutil"/>
        <w:sz w:val="36"/>
        <w:szCs w:val="36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E54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3E102B"/>
    <w:multiLevelType w:val="hybridMultilevel"/>
    <w:tmpl w:val="8AF42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7E40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906668">
    <w:abstractNumId w:val="7"/>
  </w:num>
  <w:num w:numId="2" w16cid:durableId="1004624308">
    <w:abstractNumId w:val="3"/>
  </w:num>
  <w:num w:numId="3" w16cid:durableId="1337615046">
    <w:abstractNumId w:val="4"/>
  </w:num>
  <w:num w:numId="4" w16cid:durableId="50428669">
    <w:abstractNumId w:val="1"/>
  </w:num>
  <w:num w:numId="5" w16cid:durableId="1086880416">
    <w:abstractNumId w:val="9"/>
  </w:num>
  <w:num w:numId="6" w16cid:durableId="56829104">
    <w:abstractNumId w:val="5"/>
  </w:num>
  <w:num w:numId="7" w16cid:durableId="1350641298">
    <w:abstractNumId w:val="2"/>
  </w:num>
  <w:num w:numId="8" w16cid:durableId="1877542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9033705">
    <w:abstractNumId w:val="6"/>
  </w:num>
  <w:num w:numId="10" w16cid:durableId="214319904">
    <w:abstractNumId w:val="8"/>
  </w:num>
  <w:num w:numId="11" w16cid:durableId="141230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011BE"/>
    <w:rsid w:val="00023004"/>
    <w:rsid w:val="00036D16"/>
    <w:rsid w:val="00060E78"/>
    <w:rsid w:val="000A2236"/>
    <w:rsid w:val="000B2AA5"/>
    <w:rsid w:val="000D117F"/>
    <w:rsid w:val="00111359"/>
    <w:rsid w:val="00115A8B"/>
    <w:rsid w:val="0012137E"/>
    <w:rsid w:val="0015331D"/>
    <w:rsid w:val="00155741"/>
    <w:rsid w:val="00161EDC"/>
    <w:rsid w:val="00162F3F"/>
    <w:rsid w:val="0018079A"/>
    <w:rsid w:val="001D414E"/>
    <w:rsid w:val="001F73DE"/>
    <w:rsid w:val="002171E8"/>
    <w:rsid w:val="00234FA2"/>
    <w:rsid w:val="002526E5"/>
    <w:rsid w:val="00254AE8"/>
    <w:rsid w:val="00276D9B"/>
    <w:rsid w:val="002A3CD1"/>
    <w:rsid w:val="002C4C53"/>
    <w:rsid w:val="002D0216"/>
    <w:rsid w:val="002E4332"/>
    <w:rsid w:val="002E5F12"/>
    <w:rsid w:val="002F38FD"/>
    <w:rsid w:val="002F5E89"/>
    <w:rsid w:val="003063EE"/>
    <w:rsid w:val="00311491"/>
    <w:rsid w:val="00323A57"/>
    <w:rsid w:val="003377C1"/>
    <w:rsid w:val="00354A26"/>
    <w:rsid w:val="003764DF"/>
    <w:rsid w:val="003B66BC"/>
    <w:rsid w:val="003C68D5"/>
    <w:rsid w:val="003E5584"/>
    <w:rsid w:val="003F6B02"/>
    <w:rsid w:val="00402BE9"/>
    <w:rsid w:val="00407494"/>
    <w:rsid w:val="00411A8B"/>
    <w:rsid w:val="00415EF4"/>
    <w:rsid w:val="00431D1D"/>
    <w:rsid w:val="004322B5"/>
    <w:rsid w:val="00450590"/>
    <w:rsid w:val="004846A5"/>
    <w:rsid w:val="004856D1"/>
    <w:rsid w:val="00486AA1"/>
    <w:rsid w:val="00496084"/>
    <w:rsid w:val="004A27B9"/>
    <w:rsid w:val="004B10D6"/>
    <w:rsid w:val="004C057A"/>
    <w:rsid w:val="004C0D6F"/>
    <w:rsid w:val="004C5915"/>
    <w:rsid w:val="004C65BD"/>
    <w:rsid w:val="004D11C2"/>
    <w:rsid w:val="00505AE6"/>
    <w:rsid w:val="00510BF7"/>
    <w:rsid w:val="00511043"/>
    <w:rsid w:val="005122DA"/>
    <w:rsid w:val="0053126A"/>
    <w:rsid w:val="00533FBB"/>
    <w:rsid w:val="00535654"/>
    <w:rsid w:val="00552745"/>
    <w:rsid w:val="005546A3"/>
    <w:rsid w:val="00584F09"/>
    <w:rsid w:val="005917C5"/>
    <w:rsid w:val="005C7E07"/>
    <w:rsid w:val="0060337E"/>
    <w:rsid w:val="00611436"/>
    <w:rsid w:val="006137E5"/>
    <w:rsid w:val="00625E42"/>
    <w:rsid w:val="00676319"/>
    <w:rsid w:val="00680AD2"/>
    <w:rsid w:val="00684A49"/>
    <w:rsid w:val="00697040"/>
    <w:rsid w:val="006A2B3B"/>
    <w:rsid w:val="006A40DF"/>
    <w:rsid w:val="006C5748"/>
    <w:rsid w:val="006D54C8"/>
    <w:rsid w:val="006E0AE1"/>
    <w:rsid w:val="00731C1C"/>
    <w:rsid w:val="00736CFA"/>
    <w:rsid w:val="00740D08"/>
    <w:rsid w:val="007C0458"/>
    <w:rsid w:val="007D5B56"/>
    <w:rsid w:val="007F5948"/>
    <w:rsid w:val="00810BD2"/>
    <w:rsid w:val="00830C42"/>
    <w:rsid w:val="00832C91"/>
    <w:rsid w:val="00850FB4"/>
    <w:rsid w:val="00871841"/>
    <w:rsid w:val="008856DB"/>
    <w:rsid w:val="00891490"/>
    <w:rsid w:val="00896CF5"/>
    <w:rsid w:val="008C1EBC"/>
    <w:rsid w:val="008C57F7"/>
    <w:rsid w:val="008D2D3D"/>
    <w:rsid w:val="008D610E"/>
    <w:rsid w:val="0090424A"/>
    <w:rsid w:val="0090449A"/>
    <w:rsid w:val="00923401"/>
    <w:rsid w:val="00924A6E"/>
    <w:rsid w:val="00935441"/>
    <w:rsid w:val="00944E7F"/>
    <w:rsid w:val="00982CB0"/>
    <w:rsid w:val="00994174"/>
    <w:rsid w:val="009E7A3F"/>
    <w:rsid w:val="00A03130"/>
    <w:rsid w:val="00A21164"/>
    <w:rsid w:val="00A3639F"/>
    <w:rsid w:val="00A423E3"/>
    <w:rsid w:val="00A65FF7"/>
    <w:rsid w:val="00A77463"/>
    <w:rsid w:val="00A936F3"/>
    <w:rsid w:val="00AB4920"/>
    <w:rsid w:val="00AF72DA"/>
    <w:rsid w:val="00B03A9D"/>
    <w:rsid w:val="00B202CF"/>
    <w:rsid w:val="00B435A7"/>
    <w:rsid w:val="00B46EF7"/>
    <w:rsid w:val="00B82703"/>
    <w:rsid w:val="00BA1FB4"/>
    <w:rsid w:val="00BA6A68"/>
    <w:rsid w:val="00BB4A04"/>
    <w:rsid w:val="00BF6CED"/>
    <w:rsid w:val="00C24A40"/>
    <w:rsid w:val="00C4301B"/>
    <w:rsid w:val="00C461C2"/>
    <w:rsid w:val="00C54092"/>
    <w:rsid w:val="00C560B6"/>
    <w:rsid w:val="00C564E7"/>
    <w:rsid w:val="00C64D76"/>
    <w:rsid w:val="00C827B7"/>
    <w:rsid w:val="00C827F8"/>
    <w:rsid w:val="00C942A5"/>
    <w:rsid w:val="00CB2858"/>
    <w:rsid w:val="00CE08DC"/>
    <w:rsid w:val="00CE091B"/>
    <w:rsid w:val="00CF2EA5"/>
    <w:rsid w:val="00D222B2"/>
    <w:rsid w:val="00D328C7"/>
    <w:rsid w:val="00D47ECA"/>
    <w:rsid w:val="00DB7783"/>
    <w:rsid w:val="00DC3CF5"/>
    <w:rsid w:val="00DE181D"/>
    <w:rsid w:val="00DE3433"/>
    <w:rsid w:val="00DE7E62"/>
    <w:rsid w:val="00E02E4A"/>
    <w:rsid w:val="00E37188"/>
    <w:rsid w:val="00E50EDE"/>
    <w:rsid w:val="00E5264D"/>
    <w:rsid w:val="00E56751"/>
    <w:rsid w:val="00E76109"/>
    <w:rsid w:val="00E8374B"/>
    <w:rsid w:val="00EA2412"/>
    <w:rsid w:val="00EB23DC"/>
    <w:rsid w:val="00EC5135"/>
    <w:rsid w:val="00F248AF"/>
    <w:rsid w:val="00F370C8"/>
    <w:rsid w:val="00F37FB1"/>
    <w:rsid w:val="00F429B1"/>
    <w:rsid w:val="00F47CB2"/>
    <w:rsid w:val="00F83F3A"/>
    <w:rsid w:val="00FB57C4"/>
    <w:rsid w:val="00FD37F4"/>
    <w:rsid w:val="00FD5578"/>
    <w:rsid w:val="00FD6F75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D785D"/>
  <w15:docId w15:val="{CFD3205C-17C3-45B4-B3DD-A8C9A6F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4856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92FF-AC1E-49E4-B7DD-D8656162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6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Arcadia HB;ESCALANTE GABRIELA</dc:creator>
  <cp:keywords/>
  <dc:description/>
  <cp:lastModifiedBy>Gabriela Escalante</cp:lastModifiedBy>
  <cp:revision>6</cp:revision>
  <cp:lastPrinted>2024-07-29T17:35:00Z</cp:lastPrinted>
  <dcterms:created xsi:type="dcterms:W3CDTF">2024-10-07T06:19:00Z</dcterms:created>
  <dcterms:modified xsi:type="dcterms:W3CDTF">2025-10-12T22:29:00Z</dcterms:modified>
</cp:coreProperties>
</file>